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33A25" w14:textId="4CDE556F" w:rsidR="0066756F" w:rsidRPr="00935D36" w:rsidRDefault="003C2FD6" w:rsidP="0066756F">
      <w:pPr>
        <w:pStyle w:val="GenusHeader"/>
        <w:rPr>
          <w:rStyle w:val="Strong"/>
          <w:rFonts w:ascii="Arial Narrow" w:hAnsi="Arial Narrow"/>
          <w:b/>
        </w:rPr>
      </w:pPr>
      <w:bookmarkStart w:id="0" w:name="_Toc400466688"/>
      <w:r w:rsidRPr="00230577">
        <w:rPr>
          <w:rFonts w:ascii="Arial Narrow" w:hAnsi="Arial Narrow"/>
        </w:rPr>
        <w:t xml:space="preserve">DICHOTOMOUS KEY – </w:t>
      </w:r>
      <w:r w:rsidR="00230577">
        <w:rPr>
          <w:rFonts w:ascii="Arial Narrow" w:hAnsi="Arial Narrow"/>
          <w:i/>
        </w:rPr>
        <w:t>Physcia</w:t>
      </w:r>
      <w:r w:rsidR="0066756F">
        <w:rPr>
          <w:rFonts w:ascii="Arial Narrow" w:hAnsi="Arial Narrow"/>
          <w:i/>
        </w:rPr>
        <w:t xml:space="preserve"> </w:t>
      </w:r>
      <w:r w:rsidR="0066756F" w:rsidRPr="00935D36">
        <w:rPr>
          <w:rFonts w:ascii="Arial Narrow" w:hAnsi="Arial Narrow"/>
          <w:b w:val="0"/>
        </w:rPr>
        <w:t>(Schreber) Michaux</w:t>
      </w:r>
      <w:r w:rsidR="0066756F">
        <w:rPr>
          <w:rFonts w:ascii="Arial Narrow" w:hAnsi="Arial Narrow"/>
          <w:b w:val="0"/>
        </w:rPr>
        <w:t xml:space="preserve"> v. 2025</w:t>
      </w:r>
    </w:p>
    <w:p w14:paraId="416F5061" w14:textId="6F022BAD" w:rsidR="003C2FD6" w:rsidRPr="00230577" w:rsidRDefault="003C2FD6" w:rsidP="003C2FD6">
      <w:pPr>
        <w:rPr>
          <w:rFonts w:ascii="Arial Narrow" w:hAnsi="Arial Narrow"/>
          <w:b/>
        </w:rPr>
      </w:pPr>
    </w:p>
    <w:p w14:paraId="666B6224" w14:textId="77777777" w:rsidR="00935D36" w:rsidRPr="00230577" w:rsidRDefault="003C2FD6" w:rsidP="00935D36">
      <w:pPr>
        <w:rPr>
          <w:rStyle w:val="Strong"/>
          <w:rFonts w:ascii="Arial Narrow" w:hAnsi="Arial Narrow"/>
          <w:b w:val="0"/>
          <w:bCs w:val="0"/>
          <w:i/>
        </w:rPr>
      </w:pPr>
      <w:r w:rsidRPr="00230577">
        <w:rPr>
          <w:rFonts w:ascii="Arial Narrow" w:hAnsi="Arial Narrow"/>
        </w:rPr>
        <w:t>Modified from Thompson 1963, with minor input from McCune and Geiser 2009, Brodo et al. 2001, Esslinger 2004, Moberg 2002</w:t>
      </w:r>
      <w:r w:rsidR="00935D36" w:rsidRPr="00230577">
        <w:rPr>
          <w:rFonts w:ascii="Arial Narrow" w:hAnsi="Arial Narrow"/>
        </w:rPr>
        <w:t>.</w:t>
      </w:r>
      <w:r w:rsidR="00230577">
        <w:rPr>
          <w:rFonts w:ascii="Arial Narrow" w:hAnsi="Arial Narrow"/>
        </w:rPr>
        <w:t xml:space="preserve"> </w:t>
      </w:r>
      <w:r w:rsidR="00935D36" w:rsidRPr="00230577">
        <w:rPr>
          <w:rFonts w:ascii="Arial Narrow" w:hAnsi="Arial Narrow"/>
        </w:rPr>
        <w:t xml:space="preserve">Key features: thallus green-grey to white; lobes appressed or suberect, mainly &gt;2 mm wide; may be pruinose or maculate; isidiate, sorediate or neither; lower surface white to pale brown; rhizines simple or sparsely branched, white to pale brown with dark tips; cortex K+Y(atranorin). </w:t>
      </w:r>
      <w:r w:rsidR="00935D36" w:rsidRPr="00230577">
        <w:rPr>
          <w:rStyle w:val="Strong"/>
          <w:rFonts w:ascii="Arial Narrow" w:hAnsi="Arial Narrow"/>
        </w:rPr>
        <w:t xml:space="preserve">See also </w:t>
      </w:r>
      <w:r w:rsidR="00935D36" w:rsidRPr="00230577">
        <w:rPr>
          <w:rStyle w:val="Strong"/>
          <w:rFonts w:ascii="Arial Narrow" w:hAnsi="Arial Narrow"/>
          <w:i/>
        </w:rPr>
        <w:t>Phaeophyscia, Anaptychia, Heterodermia</w:t>
      </w:r>
      <w:r w:rsidR="00935D36" w:rsidRPr="00230577">
        <w:rPr>
          <w:rStyle w:val="Strong"/>
          <w:rFonts w:ascii="Arial Narrow" w:hAnsi="Arial Narrow"/>
        </w:rPr>
        <w:t xml:space="preserve">, and </w:t>
      </w:r>
      <w:r w:rsidR="00935D36" w:rsidRPr="00230577">
        <w:rPr>
          <w:rStyle w:val="Strong"/>
          <w:rFonts w:ascii="Arial Narrow" w:hAnsi="Arial Narrow"/>
          <w:i/>
        </w:rPr>
        <w:t>Physconia</w:t>
      </w:r>
    </w:p>
    <w:p w14:paraId="40A0F52A" w14:textId="77777777" w:rsidR="003C2FD6" w:rsidRPr="00230577" w:rsidRDefault="003C2FD6" w:rsidP="00230577">
      <w:pPr>
        <w:tabs>
          <w:tab w:val="right" w:leader="dot" w:pos="9630"/>
        </w:tabs>
        <w:rPr>
          <w:rFonts w:ascii="Arial Narrow" w:hAnsi="Arial Narrow"/>
          <w:b/>
          <w:i/>
        </w:rPr>
      </w:pPr>
    </w:p>
    <w:p w14:paraId="79EA3049" w14:textId="77777777" w:rsidR="003C2FD6" w:rsidRPr="00230577" w:rsidRDefault="008C07D2" w:rsidP="00230577">
      <w:pPr>
        <w:tabs>
          <w:tab w:val="right" w:leader="dot" w:pos="9630"/>
        </w:tabs>
        <w:ind w:left="540"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3C2FD6" w:rsidRPr="00230577">
        <w:rPr>
          <w:rFonts w:ascii="Arial Narrow" w:hAnsi="Arial Narrow"/>
          <w:b/>
        </w:rPr>
        <w:t>a.</w:t>
      </w:r>
      <w:r w:rsidR="003C2FD6" w:rsidRPr="00230577">
        <w:rPr>
          <w:rFonts w:ascii="Arial Narrow" w:hAnsi="Arial Narrow"/>
        </w:rPr>
        <w:t xml:space="preserve"> Lobes asc</w:t>
      </w:r>
      <w:r w:rsidR="00230577">
        <w:rPr>
          <w:rFonts w:ascii="Arial Narrow" w:hAnsi="Arial Narrow"/>
        </w:rPr>
        <w:t>ending with long marginal cilia;</w:t>
      </w:r>
      <w:r w:rsidR="003C2FD6" w:rsidRPr="00230577">
        <w:rPr>
          <w:rFonts w:ascii="Arial Narrow" w:hAnsi="Arial Narrow"/>
        </w:rPr>
        <w:t xml:space="preserve"> </w:t>
      </w:r>
      <w:r w:rsidR="00230577">
        <w:rPr>
          <w:rFonts w:ascii="Arial Narrow" w:hAnsi="Arial Narrow"/>
        </w:rPr>
        <w:t>l</w:t>
      </w:r>
      <w:r w:rsidR="003C2FD6" w:rsidRPr="00230577">
        <w:rPr>
          <w:rFonts w:ascii="Arial Narrow" w:hAnsi="Arial Narrow"/>
        </w:rPr>
        <w:t>obe tips with helmet-shaped inflated soralia, thallus highly variable from short rounded lobes to sparse elongate lobes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adscendens</w:t>
      </w:r>
    </w:p>
    <w:p w14:paraId="284B4D2B" w14:textId="77777777" w:rsidR="003C2FD6" w:rsidRPr="00230577" w:rsidRDefault="008C07D2" w:rsidP="00230577">
      <w:pPr>
        <w:tabs>
          <w:tab w:val="right" w:leader="dot" w:pos="9630"/>
        </w:tabs>
        <w:ind w:left="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3C2FD6" w:rsidRPr="00230577">
        <w:rPr>
          <w:rFonts w:ascii="Arial Narrow" w:hAnsi="Arial Narrow"/>
          <w:b/>
        </w:rPr>
        <w:t>b.</w:t>
      </w:r>
      <w:r w:rsidR="003C2FD6" w:rsidRPr="00230577">
        <w:rPr>
          <w:rFonts w:ascii="Arial Narrow" w:hAnsi="Arial Narrow"/>
        </w:rPr>
        <w:t xml:space="preserve"> Lobes </w:t>
      </w:r>
      <w:r w:rsidR="00230577">
        <w:rPr>
          <w:rFonts w:ascii="Arial Narrow" w:hAnsi="Arial Narrow"/>
        </w:rPr>
        <w:t>lacking cilia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2</w:t>
      </w:r>
    </w:p>
    <w:p w14:paraId="6BDC2CC8" w14:textId="77777777" w:rsidR="003C2FD6" w:rsidRPr="00230577" w:rsidRDefault="008C07D2" w:rsidP="00230577">
      <w:pPr>
        <w:tabs>
          <w:tab w:val="right" w:leader="dot" w:pos="9630"/>
        </w:tabs>
        <w:ind w:left="1080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="003C2FD6" w:rsidRPr="00230577">
        <w:rPr>
          <w:rFonts w:ascii="Arial Narrow" w:hAnsi="Arial Narrow"/>
          <w:b/>
        </w:rPr>
        <w:t>a.</w:t>
      </w:r>
      <w:r w:rsidR="003C2FD6" w:rsidRPr="00230577">
        <w:rPr>
          <w:rFonts w:ascii="Arial Narrow" w:hAnsi="Arial Narrow"/>
        </w:rPr>
        <w:t xml:space="preserve"> </w:t>
      </w:r>
      <w:r w:rsidR="003C2FD6" w:rsidRPr="00230577">
        <w:rPr>
          <w:rFonts w:ascii="Arial Narrow" w:hAnsi="Arial Narrow"/>
          <w:u w:val="single"/>
        </w:rPr>
        <w:t>Thallus lacking soredia or isidia,</w:t>
      </w:r>
      <w:r w:rsidR="003C2FD6" w:rsidRPr="00230577">
        <w:rPr>
          <w:rFonts w:ascii="Arial Narrow" w:hAnsi="Arial Narrow"/>
        </w:rPr>
        <w:t xml:space="preserve"> loosely</w:t>
      </w:r>
      <w:r w:rsidR="00230577">
        <w:rPr>
          <w:rFonts w:ascii="Arial Narrow" w:hAnsi="Arial Narrow"/>
        </w:rPr>
        <w:t xml:space="preserve"> attached</w:t>
      </w:r>
      <w:r w:rsidR="003C2FD6" w:rsidRPr="00230577">
        <w:rPr>
          <w:rFonts w:ascii="Arial Narrow" w:hAnsi="Arial Narrow"/>
        </w:rPr>
        <w:t>; rhizine</w:t>
      </w:r>
      <w:r w:rsidR="00230577">
        <w:rPr>
          <w:rFonts w:ascii="Arial Narrow" w:hAnsi="Arial Narrow"/>
        </w:rPr>
        <w:t>s common, long, fibrillose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3</w:t>
      </w:r>
    </w:p>
    <w:p w14:paraId="78AEDD67" w14:textId="77777777" w:rsidR="003C2FD6" w:rsidRPr="00230577" w:rsidRDefault="008C07D2" w:rsidP="00230577">
      <w:pPr>
        <w:tabs>
          <w:tab w:val="right" w:leader="dot" w:pos="9630"/>
        </w:tabs>
        <w:ind w:left="144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3</w:t>
      </w:r>
      <w:r w:rsidR="003C2FD6" w:rsidRPr="00230577">
        <w:rPr>
          <w:rFonts w:ascii="Arial Narrow" w:hAnsi="Arial Narrow"/>
          <w:b/>
        </w:rPr>
        <w:t>a.</w:t>
      </w:r>
      <w:r w:rsidR="003C2FD6" w:rsidRPr="00230577">
        <w:rPr>
          <w:rFonts w:ascii="Arial Narrow" w:hAnsi="Arial Narrow"/>
        </w:rPr>
        <w:t xml:space="preserve"> Thallus heavily pruinose above &amp; throughout;</w:t>
      </w:r>
      <w:r w:rsidR="007C1909">
        <w:rPr>
          <w:rFonts w:ascii="Arial Narrow" w:hAnsi="Arial Narrow"/>
        </w:rPr>
        <w:t xml:space="preserve"> </w:t>
      </w:r>
      <w:r w:rsidR="00230577">
        <w:rPr>
          <w:rFonts w:ascii="Arial Narrow" w:hAnsi="Arial Narrow"/>
        </w:rPr>
        <w:t>m</w:t>
      </w:r>
      <w:r w:rsidR="003C2FD6" w:rsidRPr="00230577">
        <w:rPr>
          <w:rFonts w:ascii="Arial Narrow" w:hAnsi="Arial Narrow"/>
        </w:rPr>
        <w:t xml:space="preserve">edulla K-; spores smooth and unornamented; underside and rhizines with yellow spots; thallus mostly 1.5-5 cm broad, lobes 0.5-2 (3) mm across; growing on </w:t>
      </w:r>
      <w:r w:rsidR="003C2FD6" w:rsidRPr="00230577">
        <w:rPr>
          <w:rFonts w:ascii="Arial Narrow" w:hAnsi="Arial Narrow"/>
          <w:b/>
          <w:color w:val="808080" w:themeColor="background1" w:themeShade="80"/>
        </w:rPr>
        <w:t>rock</w:t>
      </w:r>
      <w:r w:rsidR="003C2FD6" w:rsidRPr="00230577">
        <w:rPr>
          <w:rFonts w:ascii="Arial Narrow" w:hAnsi="Arial Narrow"/>
        </w:rPr>
        <w:t xml:space="preserve">, </w:t>
      </w:r>
      <w:r w:rsidR="003C2FD6" w:rsidRPr="00230577">
        <w:rPr>
          <w:rFonts w:ascii="Arial Narrow" w:hAnsi="Arial Narrow"/>
          <w:b/>
          <w:color w:val="984806" w:themeColor="accent6" w:themeShade="80"/>
        </w:rPr>
        <w:t>bark or wood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biziana</w:t>
      </w:r>
    </w:p>
    <w:p w14:paraId="6770B638" w14:textId="77777777" w:rsidR="003C2FD6" w:rsidRPr="00230577" w:rsidRDefault="008C07D2" w:rsidP="00230577">
      <w:pPr>
        <w:tabs>
          <w:tab w:val="right" w:leader="dot" w:pos="9630"/>
        </w:tabs>
        <w:ind w:left="1440"/>
        <w:rPr>
          <w:rFonts w:ascii="Arial Narrow" w:hAnsi="Arial Narrow"/>
        </w:rPr>
      </w:pPr>
      <w:r>
        <w:rPr>
          <w:rFonts w:ascii="Arial Narrow" w:hAnsi="Arial Narrow"/>
          <w:b/>
        </w:rPr>
        <w:t>3</w:t>
      </w:r>
      <w:r w:rsidR="003C2FD6" w:rsidRPr="00230577">
        <w:rPr>
          <w:rFonts w:ascii="Arial Narrow" w:hAnsi="Arial Narrow"/>
          <w:b/>
        </w:rPr>
        <w:t xml:space="preserve">b. </w:t>
      </w:r>
      <w:r w:rsidR="003C2FD6" w:rsidRPr="00230577">
        <w:rPr>
          <w:rFonts w:ascii="Arial Narrow" w:hAnsi="Arial Narrow"/>
        </w:rPr>
        <w:t>Thallus epruinose or very slightly so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4</w:t>
      </w:r>
    </w:p>
    <w:p w14:paraId="6A0B81A5" w14:textId="4AE51F81" w:rsidR="003C2FD6" w:rsidRPr="00230577" w:rsidRDefault="008C07D2" w:rsidP="007C1909">
      <w:pPr>
        <w:tabs>
          <w:tab w:val="left" w:pos="1800"/>
          <w:tab w:val="left" w:pos="1890"/>
          <w:tab w:val="right" w:leader="dot" w:pos="9630"/>
        </w:tabs>
        <w:ind w:left="18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3C2FD6" w:rsidRPr="00230577">
        <w:rPr>
          <w:rFonts w:ascii="Arial Narrow" w:hAnsi="Arial Narrow"/>
          <w:b/>
        </w:rPr>
        <w:t>a.</w:t>
      </w:r>
      <w:r w:rsidR="003C2FD6" w:rsidRPr="00230577">
        <w:rPr>
          <w:rFonts w:ascii="Arial Narrow" w:hAnsi="Arial Narrow"/>
        </w:rPr>
        <w:t xml:space="preserve"> </w:t>
      </w:r>
      <w:r w:rsidR="00FA173E">
        <w:rPr>
          <w:rFonts w:ascii="Arial Narrow" w:hAnsi="Arial Narrow"/>
        </w:rPr>
        <w:t>Lobes flattened to slightly concave; apothecia attached closely to thallus; often maculate and blueish grey; m</w:t>
      </w:r>
      <w:r w:rsidR="003C2FD6" w:rsidRPr="00230577">
        <w:rPr>
          <w:rFonts w:ascii="Arial Narrow" w:hAnsi="Arial Narrow"/>
        </w:rPr>
        <w:t xml:space="preserve">edulla </w:t>
      </w:r>
      <w:r w:rsidR="003C2FD6" w:rsidRPr="00A5221A">
        <w:rPr>
          <w:rFonts w:ascii="Arial Narrow" w:hAnsi="Arial Narrow"/>
          <w:b/>
          <w:color w:val="FFC000"/>
        </w:rPr>
        <w:t>K</w:t>
      </w:r>
      <w:r w:rsidR="0066756F" w:rsidRPr="00A5221A">
        <w:rPr>
          <w:rFonts w:ascii="Arial Narrow" w:hAnsi="Arial Narrow"/>
          <w:b/>
          <w:color w:val="FFC000"/>
        </w:rPr>
        <w:t>+ yellow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5</w:t>
      </w:r>
    </w:p>
    <w:p w14:paraId="56798815" w14:textId="77777777" w:rsidR="003C2FD6" w:rsidRPr="00230577" w:rsidRDefault="008C07D2" w:rsidP="007C1909">
      <w:pPr>
        <w:tabs>
          <w:tab w:val="right" w:leader="dot" w:pos="9630"/>
        </w:tabs>
        <w:ind w:left="2340"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="003C2FD6" w:rsidRPr="00230577">
        <w:rPr>
          <w:rFonts w:ascii="Arial Narrow" w:hAnsi="Arial Narrow"/>
          <w:b/>
        </w:rPr>
        <w:t xml:space="preserve">a. </w:t>
      </w:r>
      <w:r>
        <w:rPr>
          <w:rFonts w:ascii="Arial Narrow" w:hAnsi="Arial Narrow"/>
          <w:b/>
          <w:color w:val="984806" w:themeColor="accent6" w:themeShade="80"/>
        </w:rPr>
        <w:t>Typically o</w:t>
      </w:r>
      <w:r w:rsidR="003C2FD6" w:rsidRPr="00230577">
        <w:rPr>
          <w:rFonts w:ascii="Arial Narrow" w:hAnsi="Arial Narrow"/>
          <w:b/>
          <w:color w:val="984806" w:themeColor="accent6" w:themeShade="80"/>
        </w:rPr>
        <w:t>n deciduous bark</w:t>
      </w:r>
      <w:r w:rsidR="00FA173E">
        <w:rPr>
          <w:rFonts w:ascii="Arial Narrow" w:hAnsi="Arial Narrow"/>
          <w:b/>
          <w:color w:val="984806" w:themeColor="accent6" w:themeShade="80"/>
        </w:rPr>
        <w:t xml:space="preserve"> or coniferous twigs</w:t>
      </w:r>
      <w:r>
        <w:rPr>
          <w:rFonts w:ascii="Arial Narrow" w:hAnsi="Arial Narrow"/>
          <w:b/>
          <w:color w:val="984806" w:themeColor="accent6" w:themeShade="80"/>
        </w:rPr>
        <w:t>, rarely on rock</w:t>
      </w:r>
      <w:r w:rsidR="007C1909">
        <w:rPr>
          <w:rFonts w:ascii="Arial Narrow" w:hAnsi="Arial Narrow"/>
          <w:b/>
          <w:color w:val="984806" w:themeColor="accent6" w:themeShade="80"/>
        </w:rPr>
        <w:t xml:space="preserve">. </w:t>
      </w:r>
      <w:r w:rsidR="007C1909" w:rsidRPr="007C1909">
        <w:rPr>
          <w:rFonts w:ascii="Arial Narrow" w:hAnsi="Arial Narrow"/>
          <w:b/>
        </w:rPr>
        <w:t>*If you can’t distinguish between these 2</w:t>
      </w:r>
      <w:r w:rsidR="007C1909">
        <w:rPr>
          <w:rFonts w:ascii="Arial Narrow" w:hAnsi="Arial Narrow"/>
          <w:b/>
        </w:rPr>
        <w:t xml:space="preserve"> spp.</w:t>
      </w:r>
      <w:r w:rsidR="007C1909" w:rsidRPr="007C1909">
        <w:rPr>
          <w:rFonts w:ascii="Arial Narrow" w:hAnsi="Arial Narrow"/>
          <w:b/>
        </w:rPr>
        <w:t xml:space="preserve">, </w:t>
      </w:r>
      <w:r w:rsidR="007C1909">
        <w:rPr>
          <w:rFonts w:ascii="Arial Narrow" w:hAnsi="Arial Narrow"/>
          <w:b/>
        </w:rPr>
        <w:t xml:space="preserve">stop at </w:t>
      </w:r>
      <w:r w:rsidR="007C1909" w:rsidRPr="007C1909">
        <w:rPr>
          <w:rFonts w:ascii="Arial Narrow" w:hAnsi="Arial Narrow"/>
          <w:b/>
          <w:i/>
        </w:rPr>
        <w:t>P. aipolia</w:t>
      </w:r>
      <w:r w:rsidR="007C1909" w:rsidRPr="007C1909">
        <w:rPr>
          <w:rFonts w:ascii="Arial Narrow" w:hAnsi="Arial Narrow"/>
          <w:b/>
        </w:rPr>
        <w:t xml:space="preserve"> group.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6</w:t>
      </w:r>
    </w:p>
    <w:p w14:paraId="0F66721C" w14:textId="77777777" w:rsidR="003C2FD6" w:rsidRPr="00230577" w:rsidRDefault="008C07D2" w:rsidP="007C1909">
      <w:pPr>
        <w:tabs>
          <w:tab w:val="right" w:leader="dot" w:pos="9630"/>
        </w:tabs>
        <w:ind w:left="270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6</w:t>
      </w:r>
      <w:r w:rsidR="003C2FD6" w:rsidRPr="00230577">
        <w:rPr>
          <w:rFonts w:ascii="Arial Narrow" w:hAnsi="Arial Narrow"/>
          <w:b/>
        </w:rPr>
        <w:t>a.</w:t>
      </w:r>
      <w:r w:rsidR="00FA173E">
        <w:rPr>
          <w:rFonts w:ascii="Arial Narrow" w:hAnsi="Arial Narrow"/>
        </w:rPr>
        <w:t xml:space="preserve"> A</w:t>
      </w:r>
      <w:r w:rsidR="003C2FD6" w:rsidRPr="00230577">
        <w:rPr>
          <w:rFonts w:ascii="Arial Narrow" w:hAnsi="Arial Narrow"/>
        </w:rPr>
        <w:t>pothecia large in centre of thallus, smaller apothecia towards distal lobe tips;</w:t>
      </w:r>
      <w:r w:rsidR="00FA173E">
        <w:rPr>
          <w:rFonts w:ascii="Arial Narrow" w:hAnsi="Arial Narrow"/>
        </w:rPr>
        <w:t xml:space="preserve"> lobes relatively wide with little substrate visible between lobes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aipolia</w:t>
      </w:r>
    </w:p>
    <w:p w14:paraId="683465E6" w14:textId="77777777" w:rsidR="003C2FD6" w:rsidRPr="00230577" w:rsidRDefault="008C07D2" w:rsidP="007C1909">
      <w:pPr>
        <w:tabs>
          <w:tab w:val="right" w:leader="dot" w:pos="9630"/>
        </w:tabs>
        <w:ind w:left="2700"/>
        <w:rPr>
          <w:rFonts w:ascii="Arial Narrow" w:hAnsi="Arial Narrow"/>
        </w:rPr>
      </w:pPr>
      <w:r>
        <w:rPr>
          <w:rFonts w:ascii="Arial Narrow" w:hAnsi="Arial Narrow"/>
          <w:b/>
        </w:rPr>
        <w:t>6</w:t>
      </w:r>
      <w:r w:rsidR="003C2FD6" w:rsidRPr="00230577">
        <w:rPr>
          <w:rFonts w:ascii="Arial Narrow" w:hAnsi="Arial Narrow"/>
          <w:b/>
        </w:rPr>
        <w:t xml:space="preserve">b. </w:t>
      </w:r>
      <w:r w:rsidR="00FA173E">
        <w:rPr>
          <w:rFonts w:ascii="Arial Narrow" w:hAnsi="Arial Narrow"/>
        </w:rPr>
        <w:t>A</w:t>
      </w:r>
      <w:r w:rsidR="003C2FD6" w:rsidRPr="00230577">
        <w:rPr>
          <w:rFonts w:ascii="Arial Narrow" w:hAnsi="Arial Narrow"/>
        </w:rPr>
        <w:t>pothecia similar in size from centre to edge</w:t>
      </w:r>
      <w:r w:rsidR="00FA173E">
        <w:rPr>
          <w:rFonts w:ascii="Arial Narrow" w:hAnsi="Arial Narrow"/>
        </w:rPr>
        <w:t xml:space="preserve"> of thallus, smaller and spread out; lobes narrow and substrate visible between lobes;</w:t>
      </w:r>
      <w:r w:rsidR="003C2FD6" w:rsidRPr="00230577">
        <w:rPr>
          <w:rFonts w:ascii="Arial Narrow" w:hAnsi="Arial Narrow"/>
        </w:rPr>
        <w:t xml:space="preserve"> common on alder, willow and poplar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alnophila</w:t>
      </w:r>
    </w:p>
    <w:p w14:paraId="3D361E91" w14:textId="77777777" w:rsidR="003C2FD6" w:rsidRPr="00230577" w:rsidRDefault="008C07D2" w:rsidP="007C1909">
      <w:pPr>
        <w:tabs>
          <w:tab w:val="right" w:leader="dot" w:pos="9630"/>
        </w:tabs>
        <w:ind w:left="234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5</w:t>
      </w:r>
      <w:r w:rsidR="003C2FD6" w:rsidRPr="00230577">
        <w:rPr>
          <w:rFonts w:ascii="Arial Narrow" w:hAnsi="Arial Narrow"/>
          <w:b/>
        </w:rPr>
        <w:t xml:space="preserve">b. </w:t>
      </w:r>
      <w:r w:rsidR="003C2FD6" w:rsidRPr="00230577">
        <w:rPr>
          <w:rFonts w:ascii="Arial Narrow" w:hAnsi="Arial Narrow"/>
          <w:b/>
          <w:color w:val="808080" w:themeColor="background1" w:themeShade="80"/>
        </w:rPr>
        <w:t>On rocks</w:t>
      </w:r>
      <w:r w:rsidR="007C1909">
        <w:rPr>
          <w:rFonts w:ascii="Arial Narrow" w:hAnsi="Arial Narrow"/>
          <w:b/>
          <w:color w:val="808080" w:themeColor="background1" w:themeShade="80"/>
        </w:rPr>
        <w:t>;</w:t>
      </w:r>
      <w:r>
        <w:rPr>
          <w:rFonts w:ascii="Arial Narrow" w:hAnsi="Arial Narrow"/>
          <w:b/>
          <w:color w:val="808080" w:themeColor="background1" w:themeShade="80"/>
        </w:rPr>
        <w:t xml:space="preserve"> </w:t>
      </w:r>
      <w:r w:rsidR="003C2FD6" w:rsidRPr="00230577">
        <w:rPr>
          <w:rFonts w:ascii="Arial Narrow" w:hAnsi="Arial Narrow"/>
        </w:rPr>
        <w:t>thallus blue-g</w:t>
      </w:r>
      <w:r>
        <w:rPr>
          <w:rFonts w:ascii="Arial Narrow" w:hAnsi="Arial Narrow"/>
        </w:rPr>
        <w:t>ray or violet-gray to ashy-gray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phaea</w:t>
      </w:r>
    </w:p>
    <w:p w14:paraId="603F7DBC" w14:textId="727C9E07" w:rsidR="003C2FD6" w:rsidRPr="00230577" w:rsidRDefault="008C07D2" w:rsidP="007C1909">
      <w:pPr>
        <w:tabs>
          <w:tab w:val="right" w:leader="dot" w:pos="9630"/>
        </w:tabs>
        <w:ind w:left="189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4</w:t>
      </w:r>
      <w:r w:rsidR="003C2FD6" w:rsidRPr="00230577">
        <w:rPr>
          <w:rFonts w:ascii="Arial Narrow" w:hAnsi="Arial Narrow"/>
          <w:b/>
        </w:rPr>
        <w:t>b.</w:t>
      </w:r>
      <w:r>
        <w:rPr>
          <w:rFonts w:ascii="Arial Narrow" w:hAnsi="Arial Narrow"/>
        </w:rPr>
        <w:t xml:space="preserve"> Lobes convex, clasping substrate, apothecia slightly elevated above thallus and with thicker thalline rim; upper cortex white to pale grey, dull; medulla K-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 xml:space="preserve">P. </w:t>
      </w:r>
      <w:r w:rsidR="00A5221A">
        <w:rPr>
          <w:rFonts w:ascii="Arial Narrow" w:hAnsi="Arial Narrow"/>
          <w:b/>
        </w:rPr>
        <w:t xml:space="preserve">affinity </w:t>
      </w:r>
      <w:r w:rsidR="003C2FD6" w:rsidRPr="00230577">
        <w:rPr>
          <w:rFonts w:ascii="Arial Narrow" w:hAnsi="Arial Narrow"/>
          <w:b/>
          <w:i/>
        </w:rPr>
        <w:t>stellaris</w:t>
      </w:r>
      <w:bookmarkStart w:id="1" w:name="_GoBack"/>
      <w:bookmarkEnd w:id="1"/>
    </w:p>
    <w:p w14:paraId="7EC7860F" w14:textId="77777777" w:rsidR="003C2FD6" w:rsidRPr="00230577" w:rsidRDefault="008C07D2" w:rsidP="007C1909">
      <w:pPr>
        <w:tabs>
          <w:tab w:val="right" w:leader="dot" w:pos="9630"/>
        </w:tabs>
        <w:ind w:left="10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3C2FD6" w:rsidRPr="00230577">
        <w:rPr>
          <w:rFonts w:ascii="Arial Narrow" w:hAnsi="Arial Narrow"/>
          <w:b/>
        </w:rPr>
        <w:t>b.</w:t>
      </w:r>
      <w:r w:rsidR="003C2FD6" w:rsidRPr="00230577">
        <w:rPr>
          <w:rFonts w:ascii="Arial Narrow" w:hAnsi="Arial Narrow"/>
        </w:rPr>
        <w:t xml:space="preserve"> </w:t>
      </w:r>
      <w:r w:rsidR="003C2FD6" w:rsidRPr="00230577">
        <w:rPr>
          <w:rFonts w:ascii="Arial Narrow" w:hAnsi="Arial Narrow"/>
          <w:u w:val="single"/>
        </w:rPr>
        <w:t>Thallus sorediate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7</w:t>
      </w:r>
    </w:p>
    <w:p w14:paraId="476EFBD0" w14:textId="77777777" w:rsidR="003C2FD6" w:rsidRPr="00230577" w:rsidRDefault="008C07D2" w:rsidP="007C1909">
      <w:pPr>
        <w:tabs>
          <w:tab w:val="right" w:leader="dot" w:pos="9630"/>
        </w:tabs>
        <w:ind w:left="14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C2FD6" w:rsidRPr="00230577">
        <w:rPr>
          <w:rFonts w:ascii="Arial Narrow" w:hAnsi="Arial Narrow"/>
          <w:b/>
        </w:rPr>
        <w:t xml:space="preserve">a. </w:t>
      </w:r>
      <w:r w:rsidR="003C2FD6" w:rsidRPr="00230577">
        <w:rPr>
          <w:rFonts w:ascii="Arial Narrow" w:hAnsi="Arial Narrow"/>
        </w:rPr>
        <w:t>Soralia laminal and capitate [rounded circular mounds on surface]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8</w:t>
      </w:r>
    </w:p>
    <w:p w14:paraId="07BF38E7" w14:textId="77777777" w:rsidR="003C2FD6" w:rsidRPr="007C1909" w:rsidRDefault="008C07D2" w:rsidP="007C1909">
      <w:pPr>
        <w:tabs>
          <w:tab w:val="right" w:leader="dot" w:pos="9630"/>
        </w:tabs>
        <w:ind w:left="189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8</w:t>
      </w:r>
      <w:r w:rsidR="003C2FD6" w:rsidRPr="00230577">
        <w:rPr>
          <w:rFonts w:ascii="Arial Narrow" w:hAnsi="Arial Narrow"/>
          <w:b/>
        </w:rPr>
        <w:t xml:space="preserve">a. </w:t>
      </w:r>
      <w:r w:rsidR="003C2FD6" w:rsidRPr="00230577">
        <w:rPr>
          <w:rFonts w:ascii="Arial Narrow" w:hAnsi="Arial Narrow"/>
          <w:b/>
          <w:color w:val="984806" w:themeColor="accent6" w:themeShade="80"/>
        </w:rPr>
        <w:t>On bark and wood</w:t>
      </w:r>
      <w:r w:rsidR="003C2FD6" w:rsidRPr="00230577">
        <w:rPr>
          <w:rFonts w:ascii="Arial Narrow" w:hAnsi="Arial Narrow"/>
          <w:b/>
        </w:rPr>
        <w:t xml:space="preserve">; </w:t>
      </w:r>
      <w:r w:rsidR="003C2FD6" w:rsidRPr="00230577">
        <w:rPr>
          <w:rFonts w:ascii="Arial Narrow" w:hAnsi="Arial Narrow"/>
        </w:rPr>
        <w:t xml:space="preserve">Upper and lower sides shiny, lower surface tan to almost black; soralia </w:t>
      </w:r>
      <w:r w:rsidR="00EB00A4">
        <w:rPr>
          <w:rFonts w:ascii="Arial Narrow" w:hAnsi="Arial Narrow"/>
        </w:rPr>
        <w:t xml:space="preserve">laminal &amp; </w:t>
      </w:r>
      <w:r w:rsidR="003C2FD6" w:rsidRPr="00230577">
        <w:rPr>
          <w:rFonts w:ascii="Arial Narrow" w:hAnsi="Arial Narrow"/>
        </w:rPr>
        <w:t>capitate; medulla UV</w:t>
      </w:r>
      <w:r>
        <w:rPr>
          <w:rFonts w:ascii="Arial Narrow" w:hAnsi="Arial Narrow"/>
        </w:rPr>
        <w:t>+B</w:t>
      </w:r>
      <w:r w:rsidR="003C2FD6" w:rsidRPr="00230577">
        <w:rPr>
          <w:rFonts w:ascii="Arial Narrow" w:hAnsi="Arial Narrow"/>
        </w:rPr>
        <w:t>W (divaricatic acid)</w:t>
      </w:r>
      <w:r w:rsidR="003C2FD6" w:rsidRPr="00230577">
        <w:rPr>
          <w:rFonts w:ascii="Arial Narrow" w:hAnsi="Arial Narrow"/>
        </w:rPr>
        <w:tab/>
      </w:r>
      <w:r w:rsidR="007C1909" w:rsidRPr="007C1909">
        <w:rPr>
          <w:rFonts w:ascii="Arial Narrow" w:hAnsi="Arial Narrow"/>
          <w:b/>
          <w:i/>
        </w:rPr>
        <w:t xml:space="preserve">Parmeliopsis </w:t>
      </w:r>
      <w:r w:rsidR="007C1909" w:rsidRPr="007C1909">
        <w:rPr>
          <w:rFonts w:ascii="Arial Narrow" w:hAnsi="Arial Narrow"/>
          <w:b/>
        </w:rPr>
        <w:t>Key</w:t>
      </w:r>
    </w:p>
    <w:p w14:paraId="4DF69D54" w14:textId="77777777" w:rsidR="003C2FD6" w:rsidRPr="00230577" w:rsidRDefault="008C07D2" w:rsidP="007C1909">
      <w:pPr>
        <w:tabs>
          <w:tab w:val="right" w:leader="dot" w:pos="9630"/>
        </w:tabs>
        <w:ind w:left="189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8</w:t>
      </w:r>
      <w:r w:rsidR="003C2FD6" w:rsidRPr="00230577">
        <w:rPr>
          <w:rFonts w:ascii="Arial Narrow" w:hAnsi="Arial Narrow"/>
          <w:b/>
        </w:rPr>
        <w:t xml:space="preserve">b. </w:t>
      </w:r>
      <w:r w:rsidR="003C2FD6" w:rsidRPr="00230577">
        <w:rPr>
          <w:rFonts w:ascii="Arial Narrow" w:hAnsi="Arial Narrow"/>
          <w:b/>
          <w:color w:val="808080" w:themeColor="background1" w:themeShade="80"/>
        </w:rPr>
        <w:t>On rocks</w:t>
      </w:r>
      <w:r w:rsidR="003C2FD6" w:rsidRPr="00230577">
        <w:rPr>
          <w:rFonts w:ascii="Arial Narrow" w:hAnsi="Arial Narrow"/>
          <w:b/>
        </w:rPr>
        <w:t xml:space="preserve">; </w:t>
      </w:r>
      <w:r w:rsidR="003C2FD6" w:rsidRPr="00230577">
        <w:rPr>
          <w:rFonts w:ascii="Arial Narrow" w:hAnsi="Arial Narrow"/>
        </w:rPr>
        <w:t>Upper and lower sides dull, lower surface pale; medulla KY; thallus finely white-spotted; lobes radiate, deeply incised towards periphery of thallus and cartilaginous [tough] in texture</w:t>
      </w:r>
      <w:r w:rsidR="003C2FD6" w:rsidRPr="00230577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caesia</w:t>
      </w:r>
    </w:p>
    <w:p w14:paraId="08FE8E30" w14:textId="77777777" w:rsidR="007C1909" w:rsidRDefault="008C07D2" w:rsidP="007C1909">
      <w:pPr>
        <w:tabs>
          <w:tab w:val="right" w:leader="dot" w:pos="9630"/>
        </w:tabs>
        <w:ind w:left="14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C2FD6" w:rsidRPr="00230577">
        <w:rPr>
          <w:rFonts w:ascii="Arial Narrow" w:hAnsi="Arial Narrow"/>
          <w:b/>
        </w:rPr>
        <w:t xml:space="preserve">b. </w:t>
      </w:r>
      <w:r w:rsidR="003C2FD6" w:rsidRPr="00230577">
        <w:rPr>
          <w:rFonts w:ascii="Arial Narrow" w:hAnsi="Arial Narrow"/>
        </w:rPr>
        <w:t>Soralia marginal, labriform [lip-shaped] or the margins becoming granular sorediate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9</w:t>
      </w:r>
    </w:p>
    <w:p w14:paraId="28A185C8" w14:textId="246DFF46" w:rsidR="003C2FD6" w:rsidRPr="00230577" w:rsidRDefault="008C07D2" w:rsidP="007C1909">
      <w:pPr>
        <w:tabs>
          <w:tab w:val="right" w:leader="dot" w:pos="9630"/>
        </w:tabs>
        <w:ind w:left="216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lastRenderedPageBreak/>
        <w:t>9</w:t>
      </w:r>
      <w:r w:rsidR="003C2FD6" w:rsidRPr="00230577">
        <w:rPr>
          <w:rFonts w:ascii="Arial Narrow" w:hAnsi="Arial Narrow"/>
          <w:b/>
        </w:rPr>
        <w:t xml:space="preserve">a. </w:t>
      </w:r>
      <w:r w:rsidR="007C1909">
        <w:rPr>
          <w:rFonts w:ascii="Arial Narrow" w:hAnsi="Arial Narrow"/>
        </w:rPr>
        <w:t>Usually</w:t>
      </w:r>
      <w:r w:rsidR="003C2FD6" w:rsidRPr="00230577">
        <w:rPr>
          <w:rFonts w:ascii="Arial Narrow" w:hAnsi="Arial Narrow"/>
        </w:rPr>
        <w:t xml:space="preserve"> </w:t>
      </w:r>
      <w:r w:rsidR="003C2FD6" w:rsidRPr="00230577">
        <w:rPr>
          <w:rFonts w:ascii="Arial Narrow" w:hAnsi="Arial Narrow"/>
          <w:b/>
          <w:color w:val="808080" w:themeColor="background1" w:themeShade="80"/>
        </w:rPr>
        <w:t xml:space="preserve">on </w:t>
      </w:r>
      <w:r w:rsidR="007C1909">
        <w:rPr>
          <w:rFonts w:ascii="Arial Narrow" w:hAnsi="Arial Narrow"/>
          <w:b/>
          <w:color w:val="808080" w:themeColor="background1" w:themeShade="80"/>
        </w:rPr>
        <w:t xml:space="preserve">granitic </w:t>
      </w:r>
      <w:r w:rsidR="003C2FD6" w:rsidRPr="00230577">
        <w:rPr>
          <w:rFonts w:ascii="Arial Narrow" w:hAnsi="Arial Narrow"/>
          <w:b/>
          <w:color w:val="808080" w:themeColor="background1" w:themeShade="80"/>
        </w:rPr>
        <w:t>rocks</w:t>
      </w:r>
      <w:r w:rsidR="003C2FD6" w:rsidRPr="00230577">
        <w:rPr>
          <w:rFonts w:ascii="Arial Narrow" w:hAnsi="Arial Narrow"/>
        </w:rPr>
        <w:t xml:space="preserve">; </w:t>
      </w:r>
      <w:r w:rsidR="007C1909">
        <w:rPr>
          <w:rFonts w:ascii="Arial Narrow" w:hAnsi="Arial Narrow"/>
        </w:rPr>
        <w:t>l</w:t>
      </w:r>
      <w:r w:rsidR="003C2FD6" w:rsidRPr="00230577">
        <w:rPr>
          <w:rFonts w:ascii="Arial Narrow" w:hAnsi="Arial Narrow"/>
        </w:rPr>
        <w:t xml:space="preserve">obes flat or slightly convex, 0.1-0.2 mm broad, cortex and medulla </w:t>
      </w:r>
      <w:r w:rsidR="003C2FD6" w:rsidRPr="00A5221A">
        <w:rPr>
          <w:rFonts w:ascii="Arial Narrow" w:hAnsi="Arial Narrow"/>
          <w:b/>
          <w:color w:val="FFC000"/>
        </w:rPr>
        <w:t>K</w:t>
      </w:r>
      <w:r w:rsidR="0066756F" w:rsidRPr="00A5221A">
        <w:rPr>
          <w:rFonts w:ascii="Arial Narrow" w:hAnsi="Arial Narrow"/>
          <w:b/>
          <w:color w:val="FFC000"/>
        </w:rPr>
        <w:t>+ yellow</w:t>
      </w:r>
      <w:r w:rsidR="003C2FD6" w:rsidRPr="00230577">
        <w:rPr>
          <w:rFonts w:ascii="Arial Narrow" w:hAnsi="Arial Narrow"/>
        </w:rPr>
        <w:t xml:space="preserve"> but medulla often too thin to test reliably; soredia marginal and laminal right at margins, granul</w:t>
      </w:r>
      <w:r w:rsidR="007C1909">
        <w:rPr>
          <w:rFonts w:ascii="Arial Narrow" w:hAnsi="Arial Narrow"/>
        </w:rPr>
        <w:t>ar; apothecia uncommon</w:t>
      </w:r>
      <w:r w:rsidR="003C2FD6" w:rsidRPr="00230577">
        <w:rPr>
          <w:rFonts w:ascii="Arial Narrow" w:hAnsi="Arial Narrow"/>
        </w:rPr>
        <w:tab/>
        <w:t xml:space="preserve"> </w:t>
      </w:r>
      <w:r w:rsidR="003C2FD6" w:rsidRPr="00230577">
        <w:rPr>
          <w:rFonts w:ascii="Arial Narrow" w:hAnsi="Arial Narrow"/>
          <w:b/>
          <w:i/>
        </w:rPr>
        <w:t>P. subtilis</w:t>
      </w:r>
    </w:p>
    <w:p w14:paraId="579601ED" w14:textId="77777777" w:rsidR="003C2FD6" w:rsidRPr="00230577" w:rsidRDefault="008C07D2" w:rsidP="007C1909">
      <w:pPr>
        <w:tabs>
          <w:tab w:val="right" w:leader="dot" w:pos="9630"/>
        </w:tabs>
        <w:ind w:left="21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C2FD6" w:rsidRPr="00230577">
        <w:rPr>
          <w:rFonts w:ascii="Arial Narrow" w:hAnsi="Arial Narrow"/>
          <w:b/>
        </w:rPr>
        <w:t xml:space="preserve">b. </w:t>
      </w:r>
      <w:r w:rsidR="003C2FD6" w:rsidRPr="00230577">
        <w:rPr>
          <w:rFonts w:ascii="Arial Narrow" w:hAnsi="Arial Narrow"/>
        </w:rPr>
        <w:t>Lobes broader, fanning out at tips, often covering substrate; soralia variable</w:t>
      </w:r>
      <w:r w:rsidR="003C2FD6" w:rsidRPr="00230577">
        <w:rPr>
          <w:rFonts w:ascii="Arial Narrow" w:hAnsi="Arial Narrow"/>
        </w:rPr>
        <w:tab/>
      </w:r>
      <w:r>
        <w:rPr>
          <w:rFonts w:ascii="Arial Narrow" w:hAnsi="Arial Narrow"/>
          <w:b/>
        </w:rPr>
        <w:t>10</w:t>
      </w:r>
    </w:p>
    <w:p w14:paraId="30D4CABF" w14:textId="672FF669" w:rsidR="003C2FD6" w:rsidRPr="00230577" w:rsidRDefault="003C2FD6" w:rsidP="007C1909">
      <w:pPr>
        <w:tabs>
          <w:tab w:val="right" w:leader="dot" w:pos="9630"/>
        </w:tabs>
        <w:ind w:left="2610"/>
        <w:rPr>
          <w:rFonts w:ascii="Arial Narrow" w:hAnsi="Arial Narrow"/>
          <w:b/>
          <w:i/>
        </w:rPr>
      </w:pPr>
      <w:r w:rsidRPr="00230577">
        <w:rPr>
          <w:rFonts w:ascii="Arial Narrow" w:hAnsi="Arial Narrow"/>
          <w:b/>
        </w:rPr>
        <w:t>1</w:t>
      </w:r>
      <w:r w:rsidR="008C07D2">
        <w:rPr>
          <w:rFonts w:ascii="Arial Narrow" w:hAnsi="Arial Narrow"/>
          <w:b/>
        </w:rPr>
        <w:t>0</w:t>
      </w:r>
      <w:r w:rsidRPr="00230577">
        <w:rPr>
          <w:rFonts w:ascii="Arial Narrow" w:hAnsi="Arial Narrow"/>
          <w:b/>
        </w:rPr>
        <w:t xml:space="preserve">a. </w:t>
      </w:r>
      <w:r w:rsidRPr="00230577">
        <w:rPr>
          <w:rFonts w:ascii="Arial Narrow" w:hAnsi="Arial Narrow"/>
        </w:rPr>
        <w:t xml:space="preserve">Medulla </w:t>
      </w:r>
      <w:r w:rsidRPr="00A5221A">
        <w:rPr>
          <w:rFonts w:ascii="Arial Narrow" w:hAnsi="Arial Narrow"/>
          <w:b/>
          <w:color w:val="FFC000"/>
        </w:rPr>
        <w:t>K</w:t>
      </w:r>
      <w:r w:rsidR="0066756F" w:rsidRPr="00A5221A">
        <w:rPr>
          <w:rFonts w:ascii="Arial Narrow" w:hAnsi="Arial Narrow"/>
          <w:b/>
          <w:color w:val="FFC000"/>
        </w:rPr>
        <w:t>+ yellow</w:t>
      </w:r>
      <w:r w:rsidRPr="00230577">
        <w:rPr>
          <w:rFonts w:ascii="Arial Narrow" w:hAnsi="Arial Narrow"/>
        </w:rPr>
        <w:t xml:space="preserve">; usually </w:t>
      </w:r>
      <w:r w:rsidRPr="00230577">
        <w:rPr>
          <w:rFonts w:ascii="Arial Narrow" w:hAnsi="Arial Narrow"/>
          <w:b/>
          <w:color w:val="808080" w:themeColor="background1" w:themeShade="80"/>
        </w:rPr>
        <w:t xml:space="preserve">on rock; </w:t>
      </w:r>
      <w:r w:rsidRPr="00230577">
        <w:rPr>
          <w:rFonts w:ascii="Arial Narrow" w:hAnsi="Arial Narrow"/>
        </w:rPr>
        <w:t xml:space="preserve">upper surface of lobes with maculae as in </w:t>
      </w:r>
      <w:r w:rsidRPr="00230577">
        <w:rPr>
          <w:rFonts w:ascii="Arial Narrow" w:hAnsi="Arial Narrow"/>
          <w:i/>
        </w:rPr>
        <w:t>P. caesia</w:t>
      </w:r>
      <w:r w:rsidRPr="00230577">
        <w:rPr>
          <w:rFonts w:ascii="Arial Narrow" w:hAnsi="Arial Narrow"/>
        </w:rPr>
        <w:t>; lobes flat to convex; soralia labriform</w:t>
      </w:r>
      <w:r w:rsidRPr="00230577">
        <w:rPr>
          <w:rFonts w:ascii="Arial Narrow" w:hAnsi="Arial Narrow"/>
        </w:rPr>
        <w:tab/>
      </w:r>
      <w:r w:rsidRPr="00230577">
        <w:rPr>
          <w:rFonts w:ascii="Arial Narrow" w:hAnsi="Arial Narrow"/>
          <w:b/>
          <w:i/>
        </w:rPr>
        <w:t>P. subalbinea</w:t>
      </w:r>
    </w:p>
    <w:p w14:paraId="6E72DF92" w14:textId="77777777" w:rsidR="003C2FD6" w:rsidRPr="00230577" w:rsidRDefault="003C2FD6" w:rsidP="007C1909">
      <w:pPr>
        <w:tabs>
          <w:tab w:val="right" w:leader="dot" w:pos="9630"/>
        </w:tabs>
        <w:ind w:left="2610"/>
        <w:rPr>
          <w:rFonts w:ascii="Arial Narrow" w:hAnsi="Arial Narrow"/>
          <w:b/>
        </w:rPr>
      </w:pPr>
      <w:r w:rsidRPr="00230577">
        <w:rPr>
          <w:rFonts w:ascii="Arial Narrow" w:hAnsi="Arial Narrow"/>
          <w:b/>
        </w:rPr>
        <w:t>1</w:t>
      </w:r>
      <w:r w:rsidR="008C07D2">
        <w:rPr>
          <w:rFonts w:ascii="Arial Narrow" w:hAnsi="Arial Narrow"/>
          <w:b/>
        </w:rPr>
        <w:t>0</w:t>
      </w:r>
      <w:r w:rsidRPr="00230577">
        <w:rPr>
          <w:rFonts w:ascii="Arial Narrow" w:hAnsi="Arial Narrow"/>
          <w:b/>
        </w:rPr>
        <w:t xml:space="preserve">b. </w:t>
      </w:r>
      <w:r w:rsidRPr="00230577">
        <w:rPr>
          <w:rFonts w:ascii="Arial Narrow" w:hAnsi="Arial Narrow"/>
        </w:rPr>
        <w:t>Medulla K-; substrate various</w:t>
      </w:r>
      <w:r w:rsidRPr="00230577">
        <w:rPr>
          <w:rFonts w:ascii="Arial Narrow" w:hAnsi="Arial Narrow"/>
        </w:rPr>
        <w:tab/>
      </w:r>
      <w:r w:rsidRPr="00230577">
        <w:rPr>
          <w:rFonts w:ascii="Arial Narrow" w:hAnsi="Arial Narrow"/>
          <w:b/>
        </w:rPr>
        <w:t>1</w:t>
      </w:r>
      <w:r w:rsidR="008C07D2">
        <w:rPr>
          <w:rFonts w:ascii="Arial Narrow" w:hAnsi="Arial Narrow"/>
          <w:b/>
        </w:rPr>
        <w:t>1</w:t>
      </w:r>
    </w:p>
    <w:p w14:paraId="47F7CA3E" w14:textId="77777777" w:rsidR="00C15C3E" w:rsidRDefault="003C2FD6" w:rsidP="007C1909">
      <w:pPr>
        <w:tabs>
          <w:tab w:val="right" w:leader="dot" w:pos="9630"/>
        </w:tabs>
        <w:ind w:left="3060"/>
        <w:rPr>
          <w:rFonts w:ascii="Arial Narrow" w:hAnsi="Arial Narrow"/>
        </w:rPr>
      </w:pPr>
      <w:r w:rsidRPr="00230577">
        <w:rPr>
          <w:rFonts w:ascii="Arial Narrow" w:hAnsi="Arial Narrow"/>
          <w:b/>
        </w:rPr>
        <w:t>1</w:t>
      </w:r>
      <w:r w:rsidR="008C07D2">
        <w:rPr>
          <w:rFonts w:ascii="Arial Narrow" w:hAnsi="Arial Narrow"/>
          <w:b/>
        </w:rPr>
        <w:t>1</w:t>
      </w:r>
      <w:r w:rsidRPr="00230577">
        <w:rPr>
          <w:rFonts w:ascii="Arial Narrow" w:hAnsi="Arial Narrow"/>
          <w:b/>
        </w:rPr>
        <w:t xml:space="preserve">a. </w:t>
      </w:r>
      <w:r w:rsidRPr="00230577">
        <w:rPr>
          <w:rFonts w:ascii="Arial Narrow" w:hAnsi="Arial Narrow"/>
        </w:rPr>
        <w:t xml:space="preserve">Usually </w:t>
      </w:r>
      <w:r w:rsidRPr="00230577">
        <w:rPr>
          <w:rFonts w:ascii="Arial Narrow" w:hAnsi="Arial Narrow"/>
          <w:b/>
          <w:color w:val="808080" w:themeColor="background1" w:themeShade="80"/>
        </w:rPr>
        <w:t>on rock</w:t>
      </w:r>
      <w:r w:rsidR="00C15C3E">
        <w:rPr>
          <w:rFonts w:ascii="Arial Narrow" w:hAnsi="Arial Narrow"/>
        </w:rPr>
        <w:t>; lo</w:t>
      </w:r>
      <w:r w:rsidRPr="00230577">
        <w:rPr>
          <w:rFonts w:ascii="Arial Narrow" w:hAnsi="Arial Narrow"/>
        </w:rPr>
        <w:t xml:space="preserve">bes 0.3-1.2 (-3) mm wide; soralia distinctly labriform, produced on turned up lobe tips; lobes loosely attached; usually maculate; may be lightly pruinose; </w:t>
      </w:r>
      <w:r w:rsidRPr="00230577">
        <w:rPr>
          <w:rFonts w:ascii="Arial Narrow" w:hAnsi="Arial Narrow"/>
          <w:b/>
          <w:color w:val="808080" w:themeColor="background1" w:themeShade="80"/>
        </w:rPr>
        <w:t>on acidic rock</w:t>
      </w:r>
      <w:r w:rsidRPr="00230577">
        <w:rPr>
          <w:rFonts w:ascii="Arial Narrow" w:hAnsi="Arial Narrow"/>
        </w:rPr>
        <w:t xml:space="preserve"> in open habitat, sometimes </w:t>
      </w:r>
      <w:r w:rsidRPr="00230577">
        <w:rPr>
          <w:rFonts w:ascii="Arial Narrow" w:hAnsi="Arial Narrow"/>
          <w:b/>
          <w:color w:val="984806" w:themeColor="accent6" w:themeShade="80"/>
        </w:rPr>
        <w:t>on wood or bark</w:t>
      </w:r>
    </w:p>
    <w:p w14:paraId="08167D13" w14:textId="77777777" w:rsidR="003C2FD6" w:rsidRPr="00230577" w:rsidRDefault="00C15C3E" w:rsidP="007C1909">
      <w:pPr>
        <w:tabs>
          <w:tab w:val="right" w:leader="dot" w:pos="9630"/>
        </w:tabs>
        <w:ind w:left="3060"/>
        <w:rPr>
          <w:rFonts w:ascii="Arial Narrow" w:hAnsi="Arial Narrow"/>
        </w:rPr>
      </w:pPr>
      <w:r w:rsidRPr="00C15C3E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>P. dubia</w:t>
      </w:r>
    </w:p>
    <w:p w14:paraId="2AC64E05" w14:textId="1DF42CCF" w:rsidR="00A5221A" w:rsidRDefault="008C07D2" w:rsidP="00C15C3E">
      <w:pPr>
        <w:tabs>
          <w:tab w:val="right" w:leader="dot" w:pos="9630"/>
        </w:tabs>
        <w:ind w:left="3060"/>
        <w:rPr>
          <w:rFonts w:ascii="Arial Narrow" w:hAnsi="Arial Narrow"/>
          <w:b/>
          <w:color w:val="4F6228" w:themeColor="accent3" w:themeShade="80"/>
        </w:rPr>
      </w:pPr>
      <w:r>
        <w:rPr>
          <w:rFonts w:ascii="Arial Narrow" w:hAnsi="Arial Narrow"/>
          <w:b/>
        </w:rPr>
        <w:t>11</w:t>
      </w:r>
      <w:r w:rsidR="003C2FD6" w:rsidRPr="00230577">
        <w:rPr>
          <w:rFonts w:ascii="Arial Narrow" w:hAnsi="Arial Narrow"/>
          <w:b/>
        </w:rPr>
        <w:t xml:space="preserve">b. </w:t>
      </w:r>
      <w:r w:rsidR="00C15C3E">
        <w:rPr>
          <w:rFonts w:ascii="Arial Narrow" w:hAnsi="Arial Narrow"/>
        </w:rPr>
        <w:t>Usually epiphytic,</w:t>
      </w:r>
      <w:r w:rsidR="00C15C3E" w:rsidRPr="00230577">
        <w:rPr>
          <w:rFonts w:ascii="Arial Narrow" w:hAnsi="Arial Narrow"/>
        </w:rPr>
        <w:t xml:space="preserve"> on </w:t>
      </w:r>
      <w:r w:rsidR="00C15C3E">
        <w:rPr>
          <w:rFonts w:ascii="Arial Narrow" w:hAnsi="Arial Narrow"/>
        </w:rPr>
        <w:t>Poplar and Spruce</w:t>
      </w:r>
      <w:r w:rsidR="00C15C3E" w:rsidRPr="00230577">
        <w:rPr>
          <w:rFonts w:ascii="Arial Narrow" w:hAnsi="Arial Narrow"/>
        </w:rPr>
        <w:t xml:space="preserve"> </w:t>
      </w:r>
      <w:r w:rsidR="00C15C3E">
        <w:rPr>
          <w:rFonts w:ascii="Arial Narrow" w:hAnsi="Arial Narrow"/>
        </w:rPr>
        <w:t>twigs in Alberta; soralia marginal, linear, erupting from between the upper and lower cortex; u</w:t>
      </w:r>
      <w:r w:rsidR="003C2FD6" w:rsidRPr="00230577">
        <w:rPr>
          <w:rFonts w:ascii="Arial Narrow" w:hAnsi="Arial Narrow"/>
        </w:rPr>
        <w:t xml:space="preserve">pper cortex </w:t>
      </w:r>
      <w:r w:rsidR="00C15C3E">
        <w:rPr>
          <w:rFonts w:ascii="Arial Narrow" w:hAnsi="Arial Narrow"/>
        </w:rPr>
        <w:t>typically pruinose, may also maculate</w:t>
      </w:r>
      <w:r w:rsidR="003C2FD6" w:rsidRPr="00230577">
        <w:rPr>
          <w:rFonts w:ascii="Arial Narrow" w:hAnsi="Arial Narrow"/>
        </w:rPr>
        <w:t xml:space="preserve">;, sometimes </w:t>
      </w:r>
      <w:r w:rsidR="003C2FD6" w:rsidRPr="00230577">
        <w:rPr>
          <w:rFonts w:ascii="Arial Narrow" w:hAnsi="Arial Narrow"/>
          <w:b/>
          <w:color w:val="4F6228" w:themeColor="accent3" w:themeShade="80"/>
        </w:rPr>
        <w:t>on moss over rock</w:t>
      </w:r>
    </w:p>
    <w:p w14:paraId="76FE6A73" w14:textId="3B67B7BF" w:rsidR="003C2FD6" w:rsidRDefault="00A5221A" w:rsidP="00A5221A">
      <w:pPr>
        <w:tabs>
          <w:tab w:val="right" w:leader="dot" w:pos="9630"/>
        </w:tabs>
        <w:ind w:left="3060"/>
        <w:rPr>
          <w:rStyle w:val="Strong"/>
          <w:b w:val="0"/>
        </w:rPr>
      </w:pPr>
      <w:r w:rsidRPr="00A5221A">
        <w:rPr>
          <w:rFonts w:ascii="Arial Narrow" w:hAnsi="Arial Narrow"/>
        </w:rPr>
        <w:tab/>
      </w:r>
      <w:r w:rsidR="003C2FD6" w:rsidRPr="00230577">
        <w:rPr>
          <w:rFonts w:ascii="Arial Narrow" w:hAnsi="Arial Narrow"/>
          <w:b/>
          <w:i/>
        </w:rPr>
        <w:t xml:space="preserve">P. </w:t>
      </w:r>
      <w:r>
        <w:rPr>
          <w:rFonts w:ascii="Arial Narrow" w:hAnsi="Arial Narrow"/>
          <w:b/>
        </w:rPr>
        <w:t xml:space="preserve">affinity </w:t>
      </w:r>
      <w:r w:rsidR="003C2FD6" w:rsidRPr="00230577">
        <w:rPr>
          <w:rFonts w:ascii="Arial Narrow" w:hAnsi="Arial Narrow"/>
          <w:b/>
          <w:i/>
        </w:rPr>
        <w:t>dimidiata</w:t>
      </w:r>
    </w:p>
    <w:bookmarkEnd w:id="0"/>
    <w:p w14:paraId="523C5052" w14:textId="77777777" w:rsidR="005106A1" w:rsidRDefault="005106A1" w:rsidP="005106A1">
      <w:pPr>
        <w:tabs>
          <w:tab w:val="left" w:pos="2700"/>
          <w:tab w:val="right" w:leader="dot" w:pos="10080"/>
        </w:tabs>
        <w:rPr>
          <w:rStyle w:val="Strong"/>
          <w:b w:val="0"/>
          <w:bCs w:val="0"/>
        </w:rPr>
      </w:pPr>
    </w:p>
    <w:p w14:paraId="1CA8FFDD" w14:textId="234C9CA7" w:rsidR="00086676" w:rsidRDefault="00086676">
      <w:pPr>
        <w:rPr>
          <w:rStyle w:val="Strong"/>
          <w:rFonts w:ascii="Arial Narrow" w:eastAsia="Times New Roman" w:hAnsi="Arial Narrow" w:cs="Times New Roman"/>
          <w:sz w:val="24"/>
          <w:szCs w:val="24"/>
        </w:rPr>
      </w:pPr>
      <w:bookmarkStart w:id="2" w:name="_Toc320715651"/>
      <w:bookmarkStart w:id="3" w:name="_Toc400466693"/>
    </w:p>
    <w:bookmarkEnd w:id="2"/>
    <w:bookmarkEnd w:id="3"/>
    <w:sectPr w:rsidR="00086676" w:rsidSect="007B0E9C">
      <w:type w:val="continuous"/>
      <w:pgSz w:w="12240" w:h="15840"/>
      <w:pgMar w:top="1080" w:right="1440" w:bottom="126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7E98" w14:textId="77777777" w:rsidR="00A24273" w:rsidRDefault="00A24273" w:rsidP="00E45D6D">
      <w:r>
        <w:separator/>
      </w:r>
    </w:p>
  </w:endnote>
  <w:endnote w:type="continuationSeparator" w:id="0">
    <w:p w14:paraId="4403D121" w14:textId="77777777" w:rsidR="00A24273" w:rsidRDefault="00A24273" w:rsidP="00E4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o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7DC7" w14:textId="77777777" w:rsidR="00A24273" w:rsidRDefault="00A24273" w:rsidP="00E45D6D">
      <w:r>
        <w:separator/>
      </w:r>
    </w:p>
  </w:footnote>
  <w:footnote w:type="continuationSeparator" w:id="0">
    <w:p w14:paraId="4A5F7ED0" w14:textId="77777777" w:rsidR="00A24273" w:rsidRDefault="00A24273" w:rsidP="00E4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72A"/>
    <w:multiLevelType w:val="hybridMultilevel"/>
    <w:tmpl w:val="AEC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9DB"/>
    <w:multiLevelType w:val="hybridMultilevel"/>
    <w:tmpl w:val="B232B11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E85"/>
    <w:multiLevelType w:val="hybridMultilevel"/>
    <w:tmpl w:val="74F0C0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3703"/>
    <w:multiLevelType w:val="hybridMultilevel"/>
    <w:tmpl w:val="4E72BCA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6DC"/>
    <w:multiLevelType w:val="hybridMultilevel"/>
    <w:tmpl w:val="E8F0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46F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1F9"/>
    <w:multiLevelType w:val="hybridMultilevel"/>
    <w:tmpl w:val="3BC8DB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67A"/>
    <w:multiLevelType w:val="hybridMultilevel"/>
    <w:tmpl w:val="14B2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0C2E"/>
    <w:multiLevelType w:val="hybridMultilevel"/>
    <w:tmpl w:val="FE8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00106"/>
    <w:multiLevelType w:val="hybridMultilevel"/>
    <w:tmpl w:val="C660CE8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7C75"/>
    <w:multiLevelType w:val="hybridMultilevel"/>
    <w:tmpl w:val="EB4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A6257"/>
    <w:multiLevelType w:val="hybridMultilevel"/>
    <w:tmpl w:val="D9EE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53A0"/>
    <w:multiLevelType w:val="hybridMultilevel"/>
    <w:tmpl w:val="E02EECA4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313C"/>
    <w:multiLevelType w:val="hybridMultilevel"/>
    <w:tmpl w:val="342E236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2524"/>
    <w:multiLevelType w:val="hybridMultilevel"/>
    <w:tmpl w:val="2078E7C8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73F3B"/>
    <w:multiLevelType w:val="hybridMultilevel"/>
    <w:tmpl w:val="44724D56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4E326A50">
      <w:numFmt w:val="bullet"/>
      <w:lvlText w:val="-"/>
      <w:lvlJc w:val="left"/>
      <w:pPr>
        <w:ind w:left="1140" w:hanging="360"/>
      </w:pPr>
      <w:rPr>
        <w:rFonts w:ascii="Arial Narrow" w:eastAsia="Times New Roman" w:hAnsi="Arial Narrow" w:cs="Minoan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9A58A1"/>
    <w:multiLevelType w:val="hybridMultilevel"/>
    <w:tmpl w:val="C4D47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413B"/>
    <w:multiLevelType w:val="hybridMultilevel"/>
    <w:tmpl w:val="F6E65C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66E6"/>
    <w:multiLevelType w:val="hybridMultilevel"/>
    <w:tmpl w:val="8804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14DD"/>
    <w:multiLevelType w:val="hybridMultilevel"/>
    <w:tmpl w:val="5218E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6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2"/>
  </w:num>
  <w:num w:numId="11">
    <w:abstractNumId w:val="18"/>
  </w:num>
  <w:num w:numId="12">
    <w:abstractNumId w:val="4"/>
  </w:num>
  <w:num w:numId="13">
    <w:abstractNumId w:val="10"/>
  </w:num>
  <w:num w:numId="14">
    <w:abstractNumId w:val="6"/>
  </w:num>
  <w:num w:numId="15">
    <w:abstractNumId w:val="7"/>
  </w:num>
  <w:num w:numId="16">
    <w:abstractNumId w:val="0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A"/>
    <w:rsid w:val="0001263D"/>
    <w:rsid w:val="00027422"/>
    <w:rsid w:val="00044338"/>
    <w:rsid w:val="000572EF"/>
    <w:rsid w:val="00060937"/>
    <w:rsid w:val="00060F6C"/>
    <w:rsid w:val="00080E18"/>
    <w:rsid w:val="000816B2"/>
    <w:rsid w:val="00085D6D"/>
    <w:rsid w:val="00086676"/>
    <w:rsid w:val="000A0AA0"/>
    <w:rsid w:val="000B0C12"/>
    <w:rsid w:val="00102E55"/>
    <w:rsid w:val="00113BC7"/>
    <w:rsid w:val="001230D7"/>
    <w:rsid w:val="00127AB3"/>
    <w:rsid w:val="00131EBD"/>
    <w:rsid w:val="00135CED"/>
    <w:rsid w:val="001675DD"/>
    <w:rsid w:val="001A0BDE"/>
    <w:rsid w:val="001A7100"/>
    <w:rsid w:val="001B57A7"/>
    <w:rsid w:val="001D1D1B"/>
    <w:rsid w:val="001F12CD"/>
    <w:rsid w:val="00216207"/>
    <w:rsid w:val="00222BC8"/>
    <w:rsid w:val="00230577"/>
    <w:rsid w:val="00257BA2"/>
    <w:rsid w:val="002912E4"/>
    <w:rsid w:val="0029312E"/>
    <w:rsid w:val="002B6F28"/>
    <w:rsid w:val="002F59E8"/>
    <w:rsid w:val="00311387"/>
    <w:rsid w:val="00330918"/>
    <w:rsid w:val="003417D6"/>
    <w:rsid w:val="00361EA3"/>
    <w:rsid w:val="00370DA1"/>
    <w:rsid w:val="003808B1"/>
    <w:rsid w:val="0038519F"/>
    <w:rsid w:val="00386DD4"/>
    <w:rsid w:val="003979A4"/>
    <w:rsid w:val="003C2FD6"/>
    <w:rsid w:val="00422ADE"/>
    <w:rsid w:val="00463440"/>
    <w:rsid w:val="00476EBE"/>
    <w:rsid w:val="0049575F"/>
    <w:rsid w:val="004C1367"/>
    <w:rsid w:val="004C2E85"/>
    <w:rsid w:val="004D0485"/>
    <w:rsid w:val="004F768D"/>
    <w:rsid w:val="005106A1"/>
    <w:rsid w:val="005257C3"/>
    <w:rsid w:val="00552B31"/>
    <w:rsid w:val="00555F13"/>
    <w:rsid w:val="00574373"/>
    <w:rsid w:val="00577D59"/>
    <w:rsid w:val="00586D46"/>
    <w:rsid w:val="00593AF6"/>
    <w:rsid w:val="005A4533"/>
    <w:rsid w:val="005A6AC6"/>
    <w:rsid w:val="005B3FB9"/>
    <w:rsid w:val="005C25B3"/>
    <w:rsid w:val="006013F0"/>
    <w:rsid w:val="0060637C"/>
    <w:rsid w:val="0063293A"/>
    <w:rsid w:val="00633D75"/>
    <w:rsid w:val="006533AF"/>
    <w:rsid w:val="00657533"/>
    <w:rsid w:val="0066756F"/>
    <w:rsid w:val="00681E62"/>
    <w:rsid w:val="00694C16"/>
    <w:rsid w:val="006A2932"/>
    <w:rsid w:val="006A4CC6"/>
    <w:rsid w:val="006A548A"/>
    <w:rsid w:val="006C5F3D"/>
    <w:rsid w:val="006C67DA"/>
    <w:rsid w:val="006D5263"/>
    <w:rsid w:val="006E48BF"/>
    <w:rsid w:val="006F0813"/>
    <w:rsid w:val="006F0EE1"/>
    <w:rsid w:val="006F440B"/>
    <w:rsid w:val="006F7F32"/>
    <w:rsid w:val="00756F86"/>
    <w:rsid w:val="007A7EE2"/>
    <w:rsid w:val="007B0E9C"/>
    <w:rsid w:val="007C1909"/>
    <w:rsid w:val="007C3167"/>
    <w:rsid w:val="007C3436"/>
    <w:rsid w:val="007C592E"/>
    <w:rsid w:val="007D5ED7"/>
    <w:rsid w:val="007E680B"/>
    <w:rsid w:val="007F091E"/>
    <w:rsid w:val="007F0D2B"/>
    <w:rsid w:val="007F5845"/>
    <w:rsid w:val="007F7264"/>
    <w:rsid w:val="008112E4"/>
    <w:rsid w:val="008121A6"/>
    <w:rsid w:val="00822CA4"/>
    <w:rsid w:val="00822F04"/>
    <w:rsid w:val="00837C51"/>
    <w:rsid w:val="008573C9"/>
    <w:rsid w:val="008733F1"/>
    <w:rsid w:val="0089045F"/>
    <w:rsid w:val="00897100"/>
    <w:rsid w:val="008A5096"/>
    <w:rsid w:val="008C07D2"/>
    <w:rsid w:val="008C37A3"/>
    <w:rsid w:val="008D56F9"/>
    <w:rsid w:val="008F4D3E"/>
    <w:rsid w:val="00935D36"/>
    <w:rsid w:val="00964861"/>
    <w:rsid w:val="009A7A4A"/>
    <w:rsid w:val="009C4C8D"/>
    <w:rsid w:val="009D0F43"/>
    <w:rsid w:val="009D19AC"/>
    <w:rsid w:val="009D6CA2"/>
    <w:rsid w:val="00A06538"/>
    <w:rsid w:val="00A129DE"/>
    <w:rsid w:val="00A20D0B"/>
    <w:rsid w:val="00A24273"/>
    <w:rsid w:val="00A311CE"/>
    <w:rsid w:val="00A34D87"/>
    <w:rsid w:val="00A424CD"/>
    <w:rsid w:val="00A4734E"/>
    <w:rsid w:val="00A5221A"/>
    <w:rsid w:val="00A6132B"/>
    <w:rsid w:val="00A642D6"/>
    <w:rsid w:val="00A703CC"/>
    <w:rsid w:val="00A81968"/>
    <w:rsid w:val="00A86269"/>
    <w:rsid w:val="00A92B91"/>
    <w:rsid w:val="00AB25D5"/>
    <w:rsid w:val="00AD05A1"/>
    <w:rsid w:val="00AD3CF2"/>
    <w:rsid w:val="00AD3FA7"/>
    <w:rsid w:val="00B007B9"/>
    <w:rsid w:val="00B46895"/>
    <w:rsid w:val="00B61E6F"/>
    <w:rsid w:val="00B700DA"/>
    <w:rsid w:val="00BA28DC"/>
    <w:rsid w:val="00BA3BF6"/>
    <w:rsid w:val="00BB0E67"/>
    <w:rsid w:val="00BC04A1"/>
    <w:rsid w:val="00BC684F"/>
    <w:rsid w:val="00BD3B9C"/>
    <w:rsid w:val="00BF25B5"/>
    <w:rsid w:val="00C1591D"/>
    <w:rsid w:val="00C15C3E"/>
    <w:rsid w:val="00C25FF3"/>
    <w:rsid w:val="00C26856"/>
    <w:rsid w:val="00C6266E"/>
    <w:rsid w:val="00C64BBD"/>
    <w:rsid w:val="00C67A99"/>
    <w:rsid w:val="00C82EC9"/>
    <w:rsid w:val="00CA53D2"/>
    <w:rsid w:val="00CB24C0"/>
    <w:rsid w:val="00CB40B5"/>
    <w:rsid w:val="00CB55FA"/>
    <w:rsid w:val="00CD749E"/>
    <w:rsid w:val="00D051C9"/>
    <w:rsid w:val="00D264E1"/>
    <w:rsid w:val="00D570BD"/>
    <w:rsid w:val="00D63E44"/>
    <w:rsid w:val="00DA5148"/>
    <w:rsid w:val="00DC5731"/>
    <w:rsid w:val="00DD0EB5"/>
    <w:rsid w:val="00E137B1"/>
    <w:rsid w:val="00E14A29"/>
    <w:rsid w:val="00E45D6D"/>
    <w:rsid w:val="00E60BD6"/>
    <w:rsid w:val="00E76974"/>
    <w:rsid w:val="00E94239"/>
    <w:rsid w:val="00EB00A4"/>
    <w:rsid w:val="00EC0013"/>
    <w:rsid w:val="00ED5254"/>
    <w:rsid w:val="00EE3BA8"/>
    <w:rsid w:val="00EE4AE7"/>
    <w:rsid w:val="00EF3886"/>
    <w:rsid w:val="00F11F71"/>
    <w:rsid w:val="00F144FC"/>
    <w:rsid w:val="00F510F0"/>
    <w:rsid w:val="00F634A5"/>
    <w:rsid w:val="00F7213C"/>
    <w:rsid w:val="00F746AB"/>
    <w:rsid w:val="00F758F2"/>
    <w:rsid w:val="00F769C6"/>
    <w:rsid w:val="00F7721E"/>
    <w:rsid w:val="00F822B3"/>
    <w:rsid w:val="00F8609E"/>
    <w:rsid w:val="00F9424B"/>
    <w:rsid w:val="00FA173E"/>
    <w:rsid w:val="00FB1373"/>
    <w:rsid w:val="00FB1705"/>
    <w:rsid w:val="00FC0730"/>
    <w:rsid w:val="00FC410D"/>
    <w:rsid w:val="00FD1C58"/>
    <w:rsid w:val="00FD462B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7A4AF7"/>
  <w15:docId w15:val="{D0BE3BA0-1194-4B28-9360-A913F96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6D"/>
  </w:style>
  <w:style w:type="paragraph" w:styleId="Footer">
    <w:name w:val="footer"/>
    <w:basedOn w:val="Normal"/>
    <w:link w:val="Foot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6D"/>
  </w:style>
  <w:style w:type="character" w:styleId="Strong">
    <w:name w:val="Strong"/>
    <w:basedOn w:val="DefaultParagraphFont"/>
    <w:uiPriority w:val="22"/>
    <w:qFormat/>
    <w:rsid w:val="00F144FC"/>
    <w:rPr>
      <w:b/>
      <w:bCs/>
    </w:rPr>
  </w:style>
  <w:style w:type="paragraph" w:customStyle="1" w:styleId="GenusHeader">
    <w:name w:val="Genus Header"/>
    <w:basedOn w:val="Normal"/>
    <w:link w:val="GenusHeaderChar"/>
    <w:qFormat/>
    <w:rsid w:val="00F144FC"/>
    <w:pPr>
      <w:pBdr>
        <w:bottom w:val="single" w:sz="4" w:space="1" w:color="auto"/>
      </w:pBdr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GenusHeaderChar">
    <w:name w:val="Genus Header Char"/>
    <w:basedOn w:val="DefaultParagraphFont"/>
    <w:link w:val="GenusHeader"/>
    <w:rsid w:val="00F144FC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rsid w:val="007A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Haughland</dc:creator>
  <cp:lastModifiedBy>Anon</cp:lastModifiedBy>
  <cp:revision>5</cp:revision>
  <cp:lastPrinted>2021-03-11T09:21:00Z</cp:lastPrinted>
  <dcterms:created xsi:type="dcterms:W3CDTF">2025-02-13T08:46:00Z</dcterms:created>
  <dcterms:modified xsi:type="dcterms:W3CDTF">2025-02-13T23:15:00Z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2021-03-11T09:22:30Z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1974286f-6ce0-4c5f-80ed-31248c256f23</vt:lpwstr>
  </property>
  <property fmtid="{D5CDD505-2E9C-101B-9397-08002B2CF9AE}" pid="8" name="MSIP_Label_abf2ea38-542c-4b75-bd7d-582ec36a519f_ContentBits">
    <vt:lpwstr>2</vt:lpwstr>
  </property>
</Properties>
</file>